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5B" w:rsidRPr="001B295B" w:rsidRDefault="001B295B" w:rsidP="001B29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295B">
        <w:rPr>
          <w:rFonts w:ascii="Times New Roman" w:hAnsi="Times New Roman"/>
          <w:b/>
          <w:bCs/>
          <w:sz w:val="28"/>
          <w:szCs w:val="28"/>
        </w:rPr>
        <w:t>Осн</w:t>
      </w:r>
      <w:bookmarkStart w:id="0" w:name="_GoBack"/>
      <w:bookmarkEnd w:id="0"/>
      <w:r w:rsidRPr="001B295B">
        <w:rPr>
          <w:rFonts w:ascii="Times New Roman" w:hAnsi="Times New Roman"/>
          <w:b/>
          <w:bCs/>
          <w:sz w:val="28"/>
          <w:szCs w:val="28"/>
        </w:rPr>
        <w:t>овные формы участия работников в управлении организацией дополнены их представительством в заседаниях коллегиальных органов управления организацией с правом совещательного голоса</w:t>
      </w:r>
    </w:p>
    <w:p w:rsidR="00726DFB" w:rsidRDefault="00726DFB" w:rsidP="001B29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95B" w:rsidRPr="001B295B" w:rsidRDefault="001B295B" w:rsidP="001B29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295B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Pr="001B295B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1B295B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1B295B">
        <w:rPr>
          <w:rFonts w:ascii="Times New Roman" w:hAnsi="Times New Roman"/>
          <w:sz w:val="28"/>
          <w:szCs w:val="28"/>
        </w:rPr>
        <w:t xml:space="preserve"> от 03.08.2018 N 315-ФЗ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295B">
        <w:rPr>
          <w:rFonts w:ascii="Times New Roman" w:hAnsi="Times New Roman"/>
          <w:sz w:val="28"/>
          <w:szCs w:val="28"/>
        </w:rPr>
        <w:t>"О внесении изменений в Трудовой кодекс Российской Федерации в целях обеспечения участия представителей работников в заседаниях коллегиального органа управления организации"</w:t>
      </w:r>
      <w:r>
        <w:rPr>
          <w:rFonts w:ascii="Times New Roman" w:hAnsi="Times New Roman"/>
          <w:sz w:val="28"/>
          <w:szCs w:val="28"/>
        </w:rPr>
        <w:t xml:space="preserve"> Трудовой кодекс дополнен абзацем 8 части </w:t>
      </w:r>
      <w:r w:rsidR="00726DFB">
        <w:rPr>
          <w:rFonts w:ascii="Times New Roman" w:hAnsi="Times New Roman"/>
          <w:sz w:val="28"/>
          <w:szCs w:val="28"/>
        </w:rPr>
        <w:t>первой ст. 53, а также ст. 53.1:</w:t>
      </w:r>
    </w:p>
    <w:p w:rsidR="001B295B" w:rsidRDefault="001B295B" w:rsidP="001B295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295B">
        <w:rPr>
          <w:rFonts w:ascii="Times New Roman" w:hAnsi="Times New Roman"/>
          <w:sz w:val="28"/>
          <w:szCs w:val="28"/>
        </w:rPr>
        <w:t>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законами, учредительным документом организации, внутренним регламентом, иным внутренним документом организации, коллективным договором, соглашениями.</w:t>
      </w:r>
    </w:p>
    <w:p w:rsidR="00726DFB" w:rsidRDefault="00726DFB">
      <w:pPr>
        <w:spacing w:after="1" w:line="280" w:lineRule="atLeast"/>
        <w:ind w:firstLine="540"/>
        <w:jc w:val="both"/>
      </w:pPr>
      <w:r>
        <w:rPr>
          <w:rFonts w:ascii="Times New Roman" w:hAnsi="Times New Roman"/>
          <w:sz w:val="28"/>
        </w:rPr>
        <w:t xml:space="preserve">Назначать представителей работников,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статьи, вправе представитель (представительный орган) работников, определяемый в соответствии со </w:t>
      </w:r>
      <w:hyperlink r:id="rId5" w:history="1">
        <w:r w:rsidRPr="00726DFB">
          <w:rPr>
            <w:rFonts w:ascii="Times New Roman" w:hAnsi="Times New Roman"/>
            <w:sz w:val="28"/>
          </w:rPr>
          <w:t>статьями 29</w:t>
        </w:r>
      </w:hyperlink>
      <w:r w:rsidRPr="00726DFB">
        <w:rPr>
          <w:rFonts w:ascii="Times New Roman" w:hAnsi="Times New Roman"/>
          <w:sz w:val="28"/>
        </w:rPr>
        <w:t xml:space="preserve"> - </w:t>
      </w:r>
      <w:hyperlink r:id="rId6" w:history="1">
        <w:r w:rsidRPr="00726DFB">
          <w:rPr>
            <w:rFonts w:ascii="Times New Roman" w:hAnsi="Times New Roman"/>
            <w:sz w:val="28"/>
          </w:rPr>
          <w:t>31</w:t>
        </w:r>
      </w:hyperlink>
      <w:r w:rsidRPr="00726DF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ТК. Решение об их назначении оформляется соответствующим протоколом, который направляется руководителю организации и в соответствующий коллегиальный орган управления организации.</w:t>
      </w:r>
    </w:p>
    <w:p w:rsidR="001B295B" w:rsidRPr="001B295B" w:rsidRDefault="001B295B" w:rsidP="001B295B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B295B">
        <w:rPr>
          <w:rFonts w:ascii="Times New Roman" w:hAnsi="Times New Roman"/>
          <w:sz w:val="28"/>
          <w:szCs w:val="28"/>
        </w:rPr>
        <w:t xml:space="preserve">Представители работников, участвующие в заседаниях коллегиального органа управления организации с правом совещательного голоса, несут ответственность за разглашение сведений, составляющих охраняемую законом тайну (государственную, служебную, коммерческую или иную), ставшую им </w:t>
      </w:r>
      <w:proofErr w:type="gramStart"/>
      <w:r w:rsidRPr="001B295B">
        <w:rPr>
          <w:rFonts w:ascii="Times New Roman" w:hAnsi="Times New Roman"/>
          <w:sz w:val="28"/>
          <w:szCs w:val="28"/>
        </w:rPr>
        <w:t>известной</w:t>
      </w:r>
      <w:proofErr w:type="gramEnd"/>
      <w:r w:rsidRPr="001B295B">
        <w:rPr>
          <w:rFonts w:ascii="Times New Roman" w:hAnsi="Times New Roman"/>
          <w:sz w:val="28"/>
          <w:szCs w:val="28"/>
        </w:rPr>
        <w:t xml:space="preserve"> в связи с этим участием. В случае если для участия в заседании коллегиального органа управления организации требуется наличие допуска к соответствующей тайне, указанные представители работников должны получить такой допуск в порядке, установленном законодательством РФ.</w:t>
      </w:r>
    </w:p>
    <w:p w:rsidR="001B295B" w:rsidRPr="001B295B" w:rsidRDefault="001B295B" w:rsidP="001B295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924D74" w:rsidRPr="001B295B" w:rsidRDefault="00924D74">
      <w:pPr>
        <w:contextualSpacing/>
        <w:rPr>
          <w:rFonts w:ascii="Times New Roman" w:hAnsi="Times New Roman"/>
          <w:sz w:val="28"/>
          <w:szCs w:val="28"/>
        </w:rPr>
      </w:pPr>
    </w:p>
    <w:sectPr w:rsidR="00924D74" w:rsidRPr="001B295B" w:rsidSect="00726DF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5B"/>
    <w:rsid w:val="001B295B"/>
    <w:rsid w:val="002F2264"/>
    <w:rsid w:val="00726DFB"/>
    <w:rsid w:val="00924D74"/>
    <w:rsid w:val="00E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ED817-ED7A-444C-92B7-F2BB471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D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1515AD1FEBD07DFDB80807F178A00D696E1EDE1C2732DF8F28D0BA9A931989AD54DD4856A2xDO" TargetMode="External"/><Relationship Id="rId5" Type="http://schemas.openxmlformats.org/officeDocument/2006/relationships/hyperlink" Target="consultantplus://offline/ref=BA1515AD1FEBD07DFDB80807F178A00D696E1EDE1C2732DF8F28D0BA9A931989AD54DD4B552436FCA1x9O" TargetMode="External"/><Relationship Id="rId4" Type="http://schemas.openxmlformats.org/officeDocument/2006/relationships/hyperlink" Target="consultantplus://offline/ref=FE7135B567E57A3B26E3234BAE7083080AFFC7E8828CCB97F2EC0793FBY4q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Links>
    <vt:vector size="18" baseType="variant">
      <vt:variant>
        <vt:i4>458839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consultantplus://offline/ref=BA1515AD1FEBD07DFDB80807F178A00D696E1EDE1C2732DF8F28D0BA9A931989AD54DD4856A2xDO</vt:lpwstr>
      </vt:variant>
      <vt:variant>
        <vt:lpwstr/>
      </vt:variant>
      <vt:variant>
        <vt:i4>6291505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consultantplus://offline/ref=BA1515AD1FEBD07DFDB80807F178A00D696E1EDE1C2732DF8F28D0BA9A931989AD54DD4B552436FCA1x9O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consultantplus://offline/ref=FE7135B567E57A3B26E3234BAE7083080AFFC7E8828CCB97F2EC0793FBY4qEO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2018-10-10T06:42:00Z</dcterms:created>
  <dcterms:modified xsi:type="dcterms:W3CDTF">2018-10-10T06:42:00Z</dcterms:modified>
</cp:coreProperties>
</file>